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napToGrid w:val="false"/>
        <w:rPr>
          <w:b/>
          <w:b/>
          <w:bCs/>
        </w:rPr>
      </w:pPr>
      <w:r>
        <w:rPr>
          <w:b/>
          <w:bCs/>
          <w:sz w:val="24"/>
          <w:szCs w:val="24"/>
          <w:lang w:val="ru-RU"/>
        </w:rPr>
        <w:t>РГИА</w:t>
      </w:r>
    </w:p>
    <w:p>
      <w:pPr>
        <w:pStyle w:val="Normal"/>
        <w:widowControl/>
        <w:bidi w:val="0"/>
        <w:snapToGrid w:val="false"/>
        <w:rPr>
          <w:lang w:val="pl-PL"/>
        </w:rPr>
      </w:pPr>
      <w:r>
        <w:rPr>
          <w:b/>
          <w:bCs/>
          <w:sz w:val="24"/>
          <w:szCs w:val="24"/>
          <w:lang w:val="ru-RU"/>
        </w:rPr>
        <w:t>Фонд 1343 опись 34 дело 462</w:t>
      </w:r>
    </w:p>
    <w:p>
      <w:pPr>
        <w:pStyle w:val="Normal"/>
        <w:widowControl/>
        <w:bidi w:val="0"/>
        <w:snapToGrid w:val="false"/>
        <w:rPr>
          <w:lang w:val="pl-PL"/>
        </w:rPr>
      </w:pPr>
      <w:r>
        <w:rPr>
          <w:sz w:val="24"/>
          <w:szCs w:val="24"/>
          <w:lang w:val="pl-PL"/>
        </w:rPr>
        <w:t xml:space="preserve">Na </w:t>
      </w:r>
      <w:r>
        <w:rPr>
          <w:sz w:val="24"/>
          <w:szCs w:val="24"/>
          <w:shd w:fill="66FFFF" w:val="clear"/>
          <w:lang w:val="pl-PL"/>
        </w:rPr>
        <w:t>niebieskim tle</w:t>
      </w:r>
      <w:r>
        <w:rPr>
          <w:sz w:val="24"/>
          <w:szCs w:val="24"/>
          <w:lang w:val="pl-PL"/>
        </w:rPr>
        <w:t xml:space="preserve"> wpisy, które trzeba zeskanować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Метрика о крещении Евгения-Фадея-Станислава Степанова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Л.д.7, 7об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Выпись из метрической книги о рождении Евгения-Фадея-Станислава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Л.д.12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Л.д.13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Перевод: выпись из метрики о крещении Иосифа Щотковского.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Л.д.18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Рисунок герба и описание на иностр.языке.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Л.д.21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Аттестат о наличии недвижимого имения у Степана Иванова Щотковского (с красной печатью)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Л.д.22, 22об, 23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Л.д.24, 24об, 25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Документ частично на польском за 11 января 1832 года от  подаче Степаном Щотковским в Люцинском уездном суде свидетельства помещиков. Само свидетельство на польском.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Л.д.26, 26об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Л.д.27, 27об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Языке, явленный в Люцинском уездном суде 11 января 1832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Л.д.28, 28об, 29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языке, явленный в Люцинском уездном суде 11 января 1832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/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shd w:fill="66FFFF" w:val="clear"/>
          <w:lang w:val="ru-RU"/>
        </w:rPr>
        <w:t>Л.д.32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Документ на польском Языке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/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Л.д.33.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shd w:fill="66FFFF" w:val="clear"/>
          <w:lang w:val="ru-RU"/>
        </w:rPr>
      </w:pPr>
      <w:r>
        <w:rPr/>
      </w:r>
    </w:p>
    <w:p>
      <w:pPr>
        <w:pStyle w:val="Normal"/>
        <w:widowControl/>
        <w:bidi w:val="0"/>
        <w:snapToGrid w:val="false"/>
        <w:rPr>
          <w:sz w:val="24"/>
          <w:szCs w:val="24"/>
          <w:shd w:fill="66FFFF" w:val="clear"/>
          <w:lang w:val="ru-RU"/>
        </w:rPr>
      </w:pPr>
      <w:r>
        <w:rPr/>
      </w:r>
      <w:r>
        <w:br w:type="page"/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shd w:fill="66FFFF" w:val="clear"/>
          <w:lang w:val="ru-RU"/>
        </w:rPr>
        <w:t>Л.д.34, 34об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польском, явленный в Люцинском уездном суде 11 генваря 1832 года о дворянстве Степана Щотковского от помещиков.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Л.д.35, 35об, 36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польском, явленный в Люцинском суде тогда же о дворянстве Степана Щотковского от помещиков.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Л.д.36об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Выпись из книг Гродских повета Браславского от 24 генваря 1766 года о представлении Михаилом Ивановым Щотковским открытого листа-свидетельства о дворянстве вместе с братом Степаном и двоюродными братьями.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Л.д.38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из книг Земских Режицкого повета от 24 генваря 1823 года о подаче Степаном Щотковским метрики о крещении Ивана Щотковского, тут же сведения о рождении.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из книг Земских Режицкого уезда от 24 генваря 1823 года о подаче Степаном Щотковским метрики и крещении Иосифа Щотковского, тут же запись о рождении.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Л.д.40.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Л.д.41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Л.д.43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о рождении Фадея Щотковского у Степана и Феклы из Пжеторских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Л.д.44, 44об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языке. Перевод: о венчании Иосифа Щотковского с Каролиной Альтен-Боккум.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Л.д.45, 45об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пожаловании Щотковскому звания полковника 12 декабря 1818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Л.д.46, 46об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языке, тут же перевод: метрика о браке Фадея Щотковского с Тересою Свидерскою.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Л.д.47, 47об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Игнатия-Михаила-Ивана-Степана-Фадея, сына Фадея и тересы из Свидерских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Л.д.48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пожаловании Степану Щотковскому Ордена Св.Владимира 4 степени.25 июня 1814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Л.д.49, 49об, 50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Альфонса-Иосифа у Стефана и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Л.д.51, 51об, 52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Еугения-Фадея-Станислава, сына Степана и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Л.д.53, 53об, 54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Карла-Целестина-Степана сына Степана и 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Л.д.55, 55об, 56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Документ на латинском с переводом: о крещении Владислава-Фомы, сына Степана и Бригиды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Л.д.58-61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Л.д.96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Л.д.97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 с латинского выписи о рождении Викентия-Гиацинта Щотковского, родители Степан и Агафия из Малиновских.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Л.д.98-102об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Герольдии от  18 декабря 1833 года по делу по рапорту Витебского ДДС о дворянском происхождении рода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Определено: определения Витебского ДДС от 1803 и 1823 годов утвердить.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Л.д.103, 103об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Прошение помещицы вдовы Бригиды Францевой Щотковской о выдаче свидетельства на дворянство сыну ее Владиславу. Августа 1842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Л.д.106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Рапорт Витебского ДДС от 14 декабря 1849 года о представлении дела о дворянстве Леонарда, Бронислава-Петра, Евгени-Марьи Евгеньевых Щотковских.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Л.д.108, 108об, 109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из метрической книги Витебского Приходского РК костела Св.Варвары о рождении и крещении Леонарда Евгеньевича Щотковского 27.06.1843.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Л.д.110, 110об, 111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Выпись оттуда же о рождении и крещении Бронислава Евгеньевича Щотковского 21.10.1847.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Л.д.112, 112об, 113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Выпись оттуда же о рождении и крещении Евгении-Марии Евгеньевны Щотковской 12 июля 1844 года.</w:t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Л.д.137об</w:t>
      </w:r>
    </w:p>
    <w:p>
      <w:pPr>
        <w:pStyle w:val="Normal"/>
        <w:widowControl/>
        <w:bidi w:val="0"/>
        <w:snapToGrid w:val="false"/>
        <w:rPr/>
      </w:pPr>
      <w:r>
        <w:rPr>
          <w:sz w:val="24"/>
          <w:szCs w:val="24"/>
          <w:lang w:val="ru-RU"/>
        </w:rPr>
        <w:t>Определение Мирового судьи 2 уч.Владикавказского  Мирового округа о назначении опекуншей вдовы кол.ассесора Юлию Лаврентьеву Щотковскую над малолетними детьми ея: Мечиславом-Григорием и Евгенией-Ельвирой.</w:t>
      </w:r>
    </w:p>
    <w:sectPr>
      <w:type w:val="nextPage"/>
      <w:pgSz w:w="11906" w:h="16838"/>
      <w:pgMar w:left="1134" w:right="567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Liberation Serif;Times New Roman" w:hAnsi="Liberation Serif;Times New Roman" w:cs="Liberation Serif;Times New Roman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Liberation Serif;Times New Roman" w:hAnsi="Liberation Serif;Times New Roman" w:cs="Liberation Serif;Times New Roman"/>
      <w:i/>
      <w:iCs/>
      <w:sz w:val="18"/>
      <w:szCs w:val="24"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Liberation Serif;Times New Roman"/>
      <w:sz w:val="18"/>
    </w:rPr>
  </w:style>
  <w:style w:type="paragraph" w:styleId="ListParagraph">
    <w:name w:val="List Paragraph"/>
    <w:basedOn w:val="Normal"/>
    <w:uiPriority w:val="34"/>
    <w:qFormat/>
    <w:rsid w:val="007e35b4"/>
    <w:pPr>
      <w:ind w:firstLine="420"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LibreOffice/4.4.6.3$Windows_x86 LibreOffice_project/e8938fd3328e95dcf59dd64e7facd2c7d67c704d</Application>
  <Paragraphs>85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2015-12-07T11:20:00Z</dcterms:created>
  <dc:creator>a</dc:creator>
  <dc:language>pl-PL</dc:language>
  <cp:lastModifiedBy>Juliusz Zieliński</cp:lastModifiedBy>
  <cp:lastPrinted>2015-12-16T11:42:15Z</cp:lastPrinted>
  <dcterms:modified xsi:type="dcterms:W3CDTF">2015-12-16T11:59:54Z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